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51" w:rsidRPr="00B55956" w:rsidRDefault="00B55956" w:rsidP="00B55956">
      <w:pPr>
        <w:bidi/>
        <w:jc w:val="both"/>
        <w:rPr>
          <w:rStyle w:val="jsgrdq"/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B55956">
        <w:rPr>
          <w:rStyle w:val="jsgrdq"/>
          <w:rFonts w:asciiTheme="majorBidi" w:hAnsiTheme="majorBidi" w:cstheme="majorBidi"/>
          <w:b/>
          <w:bCs/>
          <w:color w:val="000000"/>
          <w:sz w:val="28"/>
          <w:szCs w:val="28"/>
          <w:u w:val="single"/>
          <w:rtl/>
        </w:rPr>
        <w:t>د. ماجد خلوصي</w:t>
      </w:r>
    </w:p>
    <w:p w:rsidR="00B55956" w:rsidRPr="00B55956" w:rsidRDefault="00B55956" w:rsidP="00B55956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5595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معلومات أساسية</w:t>
      </w:r>
    </w:p>
    <w:p w:rsidR="00B55956" w:rsidRPr="00B55956" w:rsidRDefault="00B55956" w:rsidP="00B5595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5956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</w:t>
      </w:r>
      <w:r w:rsidRPr="00B55956">
        <w:rPr>
          <w:rFonts w:asciiTheme="majorBidi" w:hAnsiTheme="majorBidi" w:cstheme="majorBidi"/>
          <w:b/>
          <w:bCs/>
          <w:sz w:val="28"/>
          <w:szCs w:val="28"/>
          <w:rtl/>
        </w:rPr>
        <w:t>قيب مهندسين مصر الأسبق</w:t>
      </w:r>
      <w:r w:rsidRPr="00B5595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55956" w:rsidRPr="00B55956" w:rsidRDefault="00B55956" w:rsidP="00B5595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5956">
        <w:rPr>
          <w:rFonts w:asciiTheme="majorBidi" w:hAnsiTheme="majorBidi" w:cstheme="majorBidi"/>
          <w:b/>
          <w:bCs/>
          <w:sz w:val="28"/>
          <w:szCs w:val="28"/>
          <w:rtl/>
        </w:rPr>
        <w:t>بكالوريوس في الهندسة المعمارية دفعة 1966من جامعة الإسكندرية</w:t>
      </w:r>
      <w:r w:rsidRPr="00B55956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</w:p>
    <w:p w:rsidR="00B55956" w:rsidRPr="00B55956" w:rsidRDefault="00B55956" w:rsidP="00B5595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5956">
        <w:rPr>
          <w:rFonts w:asciiTheme="majorBidi" w:hAnsiTheme="majorBidi" w:cstheme="majorBidi"/>
          <w:b/>
          <w:bCs/>
          <w:sz w:val="28"/>
          <w:szCs w:val="28"/>
          <w:rtl/>
        </w:rPr>
        <w:t>باشر التحكيم في أكثر من 250 من المنازعات الهندسية كمحكم او محكم مرجح</w:t>
      </w:r>
      <w:r w:rsidRPr="00B5595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55956" w:rsidRPr="00B55956" w:rsidRDefault="00B55956" w:rsidP="00B5595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5956">
        <w:rPr>
          <w:rFonts w:asciiTheme="majorBidi" w:hAnsiTheme="majorBidi" w:cstheme="majorBidi"/>
          <w:b/>
          <w:bCs/>
          <w:sz w:val="28"/>
          <w:szCs w:val="28"/>
          <w:rtl/>
        </w:rPr>
        <w:t>باشر التحكيم في أكثر من 30 مسابقة معمارية</w:t>
      </w:r>
      <w:r w:rsidRPr="00B5595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55956" w:rsidRPr="00B55956" w:rsidRDefault="00B55956" w:rsidP="00B5595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5956">
        <w:rPr>
          <w:rFonts w:asciiTheme="majorBidi" w:hAnsiTheme="majorBidi" w:cstheme="majorBidi"/>
          <w:b/>
          <w:bCs/>
          <w:sz w:val="28"/>
          <w:szCs w:val="28"/>
          <w:rtl/>
        </w:rPr>
        <w:t>له أكثر من 120 كتاب في الهندسة المعمارية وفي مجال التحكيم</w:t>
      </w:r>
      <w:r w:rsidRPr="00B5595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55956" w:rsidRPr="00B55956" w:rsidRDefault="00B55956" w:rsidP="00B55956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5956">
        <w:rPr>
          <w:rFonts w:asciiTheme="majorBidi" w:hAnsiTheme="majorBidi" w:cstheme="majorBidi"/>
          <w:b/>
          <w:bCs/>
          <w:sz w:val="28"/>
          <w:szCs w:val="28"/>
          <w:rtl/>
        </w:rPr>
        <w:t>قائد المهندسين العسكريين لقاعدة بورسعيد البحرية</w:t>
      </w:r>
      <w:r w:rsidRPr="00B55956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55956" w:rsidRPr="00B55956" w:rsidRDefault="00B55956" w:rsidP="00B55956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55956">
        <w:rPr>
          <w:rFonts w:asciiTheme="majorBidi" w:hAnsiTheme="majorBidi" w:cstheme="majorBidi"/>
          <w:b/>
          <w:bCs/>
          <w:sz w:val="28"/>
          <w:szCs w:val="28"/>
          <w:rtl/>
        </w:rPr>
        <w:t>تصميم والإشراف على تنفيذ عدد كبير من قواعد صواريخ الدفاع الجوى للإعداد لحرب 6 أكتوبر 1973.</w:t>
      </w:r>
    </w:p>
    <w:p w:rsidR="00B55956" w:rsidRPr="00B55956" w:rsidRDefault="00B55956" w:rsidP="00B55956">
      <w:pPr>
        <w:bidi/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55956" w:rsidRPr="00B55956" w:rsidRDefault="00B55956" w:rsidP="00B55956">
      <w:pPr>
        <w:bidi/>
        <w:spacing w:after="0"/>
        <w:jc w:val="both"/>
        <w:rPr>
          <w:rStyle w:val="jsgrdq"/>
          <w:rFonts w:asciiTheme="majorBidi" w:hAnsiTheme="majorBidi" w:cstheme="majorBidi"/>
          <w:b/>
          <w:bCs/>
          <w:color w:val="403128"/>
          <w:sz w:val="28"/>
          <w:szCs w:val="28"/>
          <w:u w:val="single"/>
          <w:rtl/>
        </w:rPr>
      </w:pPr>
      <w:r w:rsidRPr="00B55956">
        <w:rPr>
          <w:rStyle w:val="jsgrdq"/>
          <w:rFonts w:asciiTheme="majorBidi" w:hAnsiTheme="majorBidi" w:cstheme="majorBidi"/>
          <w:b/>
          <w:bCs/>
          <w:color w:val="403128"/>
          <w:sz w:val="28"/>
          <w:szCs w:val="28"/>
          <w:u w:val="single"/>
          <w:rtl/>
        </w:rPr>
        <w:t>شغل العديد من المناصب منها</w:t>
      </w:r>
      <w:r w:rsidRPr="00B55956">
        <w:rPr>
          <w:rStyle w:val="jsgrdq"/>
          <w:rFonts w:asciiTheme="majorBidi" w:hAnsiTheme="majorBidi" w:cstheme="majorBidi"/>
          <w:b/>
          <w:bCs/>
          <w:color w:val="403128"/>
          <w:sz w:val="28"/>
          <w:szCs w:val="28"/>
          <w:u w:val="single"/>
        </w:rPr>
        <w:t>: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عضو اللجنة التأسيسية لوضع دستور مصر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 xml:space="preserve"> .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أول رئيس للهيئة العربية للتحكيم الهندسي وأحد مؤسسيها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رئيس المحكمة العربية الدائمة للتحكيم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مؤسس الاتحاد العربي لمراكز التحكيم الهندسي ورئيسه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مؤسس غرفة تحكيم اتحاد المنظمات الهندسية في الدول الإسلامية وأول رئيس لها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نائب رئيس جمعية المهندسين الاستشاريين المصرية(عضو الفيديك مصر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>).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عضو اللجنة العربية لصياغة عقود الفيديك الدولية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عضو مجلس أمناء جامعة الأهرام الكندية سابقاً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المحكم بقرار وزير العدل المصري رقم (3771) لسنة 1994م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 xml:space="preserve"> .</w:t>
      </w:r>
    </w:p>
    <w:p w:rsidR="00B55956" w:rsidRPr="00B55956" w:rsidRDefault="00B55956" w:rsidP="00B55956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المحكم بمركز تحكيم دول مجلس التعاون الخليجي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>.</w:t>
      </w:r>
    </w:p>
    <w:p w:rsidR="00B55956" w:rsidRPr="00B55956" w:rsidRDefault="00B55956" w:rsidP="00B55956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 w:rsidRPr="00B55956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المناصب التعليمية التي يشغلها :</w:t>
      </w:r>
    </w:p>
    <w:p w:rsidR="00B55956" w:rsidRPr="00B55956" w:rsidRDefault="00B55956" w:rsidP="00B5595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محاضر بالدورات التدريبية بالوحدة التنفيذية لإدارة مشروعات التشييد بالبنك الدولي</w:t>
      </w:r>
      <w:r w:rsidRPr="00B5595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محاضر بالدورات التدريبية التي تعقدها هيئة مكاتب ومؤسسات الهندسة الاستشارية العربية بمصر – لبنان – سوريا – الخرطوم – تونس – الأردن</w:t>
      </w:r>
      <w:r w:rsidRPr="00B5595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محاضر بالدورات التدريبية لغرفة التحكيم باتحاد الهيئات الهندسية في الدول الإسلامية</w:t>
      </w:r>
      <w:r w:rsidRPr="00B5595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أستاذ مشارك بكلية الهندسة جامعه عين شمس (من الخارج</w:t>
      </w:r>
      <w:r w:rsidRPr="00B5595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).</w:t>
      </w:r>
    </w:p>
    <w:p w:rsidR="00B55956" w:rsidRPr="00B55956" w:rsidRDefault="00B55956" w:rsidP="00B55956">
      <w:pPr>
        <w:bidi/>
        <w:spacing w:before="100" w:beforeAutospacing="1" w:after="100" w:afterAutospacing="1" w:line="240" w:lineRule="auto"/>
        <w:rPr>
          <w:rStyle w:val="jsgrdq"/>
          <w:rFonts w:asciiTheme="majorBidi" w:hAnsiTheme="majorBidi" w:cstheme="majorBidi"/>
          <w:b/>
          <w:bCs/>
          <w:color w:val="403128"/>
          <w:sz w:val="28"/>
          <w:szCs w:val="28"/>
          <w:u w:val="single"/>
          <w:rtl/>
        </w:rPr>
      </w:pPr>
      <w:r w:rsidRPr="00B55956">
        <w:rPr>
          <w:rStyle w:val="jsgrdq"/>
          <w:rFonts w:asciiTheme="majorBidi" w:hAnsiTheme="majorBidi" w:cstheme="majorBidi"/>
          <w:b/>
          <w:bCs/>
          <w:color w:val="403128"/>
          <w:sz w:val="28"/>
          <w:szCs w:val="28"/>
          <w:u w:val="single"/>
          <w:rtl/>
        </w:rPr>
        <w:t>معلومات أخري</w:t>
      </w:r>
    </w:p>
    <w:p w:rsidR="00B55956" w:rsidRPr="00B55956" w:rsidRDefault="00B55956" w:rsidP="00B5595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حاصل على نوط الامتياز من الدرجة الأولى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>.</w:t>
      </w:r>
    </w:p>
    <w:p w:rsidR="00B55956" w:rsidRPr="00B55956" w:rsidRDefault="00B55956" w:rsidP="00B55956">
      <w:pPr>
        <w:numPr>
          <w:ilvl w:val="0"/>
          <w:numId w:val="3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  <w:rtl/>
        </w:rPr>
        <w:t>أحد ضباط حائط الصواريخ حرب أكتوبر 1973م</w:t>
      </w:r>
      <w:r w:rsidRPr="00B55956">
        <w:rPr>
          <w:rFonts w:asciiTheme="majorBidi" w:eastAsia="Times New Roman" w:hAnsiTheme="majorBidi" w:cstheme="majorBidi"/>
          <w:b/>
          <w:bCs/>
          <w:color w:val="403128"/>
          <w:sz w:val="28"/>
          <w:szCs w:val="28"/>
        </w:rPr>
        <w:t xml:space="preserve"> .</w:t>
      </w:r>
      <w:bookmarkStart w:id="0" w:name="_GoBack"/>
      <w:bookmarkEnd w:id="0"/>
    </w:p>
    <w:p w:rsidR="00B55956" w:rsidRPr="00B55956" w:rsidRDefault="00B55956" w:rsidP="00B55956">
      <w:pPr>
        <w:bidi/>
        <w:spacing w:after="0"/>
        <w:jc w:val="both"/>
        <w:rPr>
          <w:b/>
          <w:bCs/>
          <w:sz w:val="32"/>
          <w:szCs w:val="32"/>
        </w:rPr>
      </w:pPr>
    </w:p>
    <w:sectPr w:rsidR="00B55956" w:rsidRPr="00B55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3F7"/>
    <w:multiLevelType w:val="multilevel"/>
    <w:tmpl w:val="6356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C798F"/>
    <w:multiLevelType w:val="multilevel"/>
    <w:tmpl w:val="6F7C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93670"/>
    <w:multiLevelType w:val="multilevel"/>
    <w:tmpl w:val="59A8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56"/>
    <w:rsid w:val="005E7689"/>
    <w:rsid w:val="007A58D9"/>
    <w:rsid w:val="00B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B5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B5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 Rahman Mostafa Abbas</dc:creator>
  <cp:lastModifiedBy>Abdel Rahman Mostafa Abbas</cp:lastModifiedBy>
  <cp:revision>1</cp:revision>
  <dcterms:created xsi:type="dcterms:W3CDTF">2022-09-21T12:18:00Z</dcterms:created>
  <dcterms:modified xsi:type="dcterms:W3CDTF">2022-09-21T12:24:00Z</dcterms:modified>
</cp:coreProperties>
</file>